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68" w:rsidRPr="00A35D68" w:rsidRDefault="00A35D68" w:rsidP="00A35D68">
      <w:pPr>
        <w:numPr>
          <w:ilvl w:val="0"/>
          <w:numId w:val="1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Акция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проводится ежегодно с 2012 года и охватывает все регионы России и зарубежные страны. Юным участникам предлагается создать </w:t>
      </w: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рисунок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, а также, побеседовав со старшими написать небольшое </w:t>
      </w: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эссе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, рассказывающее о судьбе родных и близких в годы войны (по желанию). С 2022 года, конкурсная программа Акции пополнилась номинацией «Методическая разработка» для педагогов и наставников, а с 2023 года – номинациями «Наследники Великой Победы» (номинация, посвящена доблести Армии России) и «Рисуем Победу»: наш опыт (организация собственной площадки/мероприятия в рамках Акции «Рисуем Победу»).</w:t>
      </w:r>
    </w:p>
    <w:p w:rsidR="00A35D68" w:rsidRPr="00A35D68" w:rsidRDefault="00A35D68" w:rsidP="00A35D68">
      <w:pPr>
        <w:numPr>
          <w:ilvl w:val="0"/>
          <w:numId w:val="1"/>
        </w:numPr>
        <w:spacing w:before="150" w:after="15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В процессе творчества, на основе услышанного и осознанного исторического материала, участники вовлекаются в живой диалог поколений, узнают и осознают историю своей семьи и своей страны.</w:t>
      </w:r>
    </w:p>
    <w:p w:rsidR="00A35D68" w:rsidRPr="00A35D68" w:rsidRDefault="00A35D68" w:rsidP="00A35D68">
      <w:pPr>
        <w:spacing w:after="0" w:line="309" w:lineRule="atLeast"/>
        <w:jc w:val="center"/>
        <w:outlineLvl w:val="2"/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</w:pPr>
      <w:r w:rsidRPr="00A35D68"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  <w:t>Участники</w:t>
      </w:r>
    </w:p>
    <w:p w:rsidR="00A35D68" w:rsidRPr="00A35D68" w:rsidRDefault="00A35D68" w:rsidP="00A35D68">
      <w:pPr>
        <w:numPr>
          <w:ilvl w:val="0"/>
          <w:numId w:val="2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дети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(обучающиеся дошкольных отделений образовательных комплексов, учащиеся общеобразовательных и специализированных школ, учреждений дополнительного образования детей, читатели детских библиотек)</w:t>
      </w:r>
    </w:p>
    <w:p w:rsidR="00A35D68" w:rsidRPr="00A35D68" w:rsidRDefault="00A35D68" w:rsidP="00A35D68">
      <w:pPr>
        <w:numPr>
          <w:ilvl w:val="0"/>
          <w:numId w:val="2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молодёжь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(кадеты, воспитанники подростково-молодежных центров и клубов, члены молодежных общественных организаций, индивидуальные участники).</w:t>
      </w:r>
    </w:p>
    <w:p w:rsidR="00A35D68" w:rsidRPr="00A35D68" w:rsidRDefault="00A35D68" w:rsidP="00A35D68">
      <w:pPr>
        <w:numPr>
          <w:ilvl w:val="0"/>
          <w:numId w:val="2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специалисты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государственных и частных учреждений образования и культуры (учителей, преподавателей, воспитателей, педагогов-организаторов, методистов, библиотекарей).</w:t>
      </w:r>
    </w:p>
    <w:p w:rsidR="00A35D68" w:rsidRPr="00A35D68" w:rsidRDefault="00A35D68" w:rsidP="00A35D68">
      <w:pPr>
        <w:spacing w:after="0" w:line="309" w:lineRule="atLeast"/>
        <w:jc w:val="center"/>
        <w:outlineLvl w:val="2"/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</w:pPr>
      <w:r w:rsidRPr="00A35D68"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  <w:t>Сроки</w:t>
      </w:r>
    </w:p>
    <w:p w:rsidR="00A35D68" w:rsidRPr="00A35D68" w:rsidRDefault="00A35D68" w:rsidP="00A35D68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</w:t>
      </w:r>
    </w:p>
    <w:p w:rsidR="00A35D68" w:rsidRPr="00A35D68" w:rsidRDefault="00A35D68" w:rsidP="00A35D68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В 2023 году Акция проводится с </w:t>
      </w: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23.02.2023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(День Защитника Отечества) по </w:t>
      </w: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01.05.2023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. Оглашение результатов </w:t>
      </w:r>
      <w:r w:rsidRPr="00A35D68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09.05.2023</w:t>
      </w: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(в День Победы).</w:t>
      </w:r>
    </w:p>
    <w:p w:rsidR="00A35D68" w:rsidRPr="00A35D68" w:rsidRDefault="00A35D68" w:rsidP="00A35D68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</w:t>
      </w:r>
    </w:p>
    <w:p w:rsidR="00A35D68" w:rsidRPr="00A35D68" w:rsidRDefault="00A35D68" w:rsidP="00A35D68">
      <w:pPr>
        <w:spacing w:after="0" w:line="309" w:lineRule="atLeast"/>
        <w:jc w:val="center"/>
        <w:outlineLvl w:val="2"/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</w:pPr>
      <w:r w:rsidRPr="00A35D68"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  <w:t>Участвуй</w:t>
      </w:r>
    </w:p>
    <w:p w:rsidR="00A35D68" w:rsidRPr="00A35D68" w:rsidRDefault="00A35D68" w:rsidP="00A35D68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</w:t>
      </w:r>
    </w:p>
    <w:p w:rsidR="00A35D68" w:rsidRPr="00A35D68" w:rsidRDefault="00A35D68" w:rsidP="00A35D68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Для участия в Акции необходимо:</w:t>
      </w:r>
    </w:p>
    <w:p w:rsidR="00A35D68" w:rsidRPr="00A35D68" w:rsidRDefault="00A35D68" w:rsidP="00A35D68">
      <w:pPr>
        <w:numPr>
          <w:ilvl w:val="0"/>
          <w:numId w:val="3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Внимательно прочитать </w:t>
      </w:r>
      <w:hyperlink r:id="rId5" w:tgtFrame="_blank" w:history="1">
        <w:r w:rsidRPr="00A35D68">
          <w:rPr>
            <w:rFonts w:ascii="pobeda" w:eastAsia="Times New Roman" w:hAnsi="pobeda" w:cs="Times New Roman"/>
            <w:color w:val="F76E04"/>
            <w:sz w:val="24"/>
            <w:szCs w:val="24"/>
            <w:u w:val="single"/>
            <w:lang w:eastAsia="ru-RU"/>
          </w:rPr>
          <w:t>Положение</w:t>
        </w:r>
      </w:hyperlink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и познакомиться с материалами сайта, изучить литературу, иллюстративные и справочные материалы в разделе сайта «Ресурсы»</w:t>
      </w:r>
    </w:p>
    <w:p w:rsidR="00A35D68" w:rsidRPr="00A35D68" w:rsidRDefault="00A35D68" w:rsidP="00A35D68">
      <w:pPr>
        <w:numPr>
          <w:ilvl w:val="0"/>
          <w:numId w:val="3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Подготовить и загрузить работу, нажав кнопку </w:t>
      </w:r>
      <w:hyperlink r:id="rId6" w:history="1">
        <w:r w:rsidRPr="00A35D68">
          <w:rPr>
            <w:rFonts w:ascii="pobeda" w:eastAsia="Times New Roman" w:hAnsi="pobeda" w:cs="Times New Roman"/>
            <w:color w:val="F76E04"/>
            <w:sz w:val="24"/>
            <w:szCs w:val="24"/>
            <w:u w:val="single"/>
            <w:lang w:eastAsia="ru-RU"/>
          </w:rPr>
          <w:t>«Принять участие»</w:t>
        </w:r>
      </w:hyperlink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и заполнив анкету на сайте Акции.</w:t>
      </w:r>
    </w:p>
    <w:p w:rsidR="00A35D68" w:rsidRPr="00A35D68" w:rsidRDefault="00A35D68" w:rsidP="00A35D68">
      <w:pPr>
        <w:numPr>
          <w:ilvl w:val="0"/>
          <w:numId w:val="3"/>
        </w:numPr>
        <w:spacing w:before="150" w:after="15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A35D68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При успешной загрузке, на сайте появится электронный диплом участника и благодарность наставника, доступные для скачивания.</w:t>
      </w:r>
    </w:p>
    <w:p w:rsidR="00F16644" w:rsidRDefault="00F16644">
      <w:bookmarkStart w:id="0" w:name="_GoBack"/>
      <w:bookmarkEnd w:id="0"/>
    </w:p>
    <w:sectPr w:rsidR="00F1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1981"/>
    <w:multiLevelType w:val="multilevel"/>
    <w:tmpl w:val="5B9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75716"/>
    <w:multiLevelType w:val="multilevel"/>
    <w:tmpl w:val="3C8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F2409"/>
    <w:multiLevelType w:val="multilevel"/>
    <w:tmpl w:val="424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6C"/>
    <w:rsid w:val="00A35D68"/>
    <w:rsid w:val="00E0496C"/>
    <w:rsid w:val="00F1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5E4A-3D08-42CF-A415-DFE390E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uem-pobedu.ru/join/" TargetMode="External"/><Relationship Id="rId5" Type="http://schemas.openxmlformats.org/officeDocument/2006/relationships/hyperlink" Target="https://risuem-pobedu.ru/assets/doc/Polozhenie_Risuem_Pobedu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Ханнанова Айгуль Исламовна</dc:creator>
  <cp:keywords/>
  <dc:description/>
  <cp:lastModifiedBy>Ханнанова Айгуль Исламовна</cp:lastModifiedBy>
  <cp:revision>2</cp:revision>
  <dcterms:created xsi:type="dcterms:W3CDTF">2023-03-31T03:59:00Z</dcterms:created>
  <dcterms:modified xsi:type="dcterms:W3CDTF">2023-03-31T03:59:00Z</dcterms:modified>
</cp:coreProperties>
</file>